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after="0" w:lineRule="auto"/>
        <w:jc w:val="center"/>
        <w:rPr>
          <w:b w:val="1"/>
          <w:bCs w:val="1"/>
          <w:sz w:val="28"/>
          <w:szCs w:val="28"/>
        </w:rPr>
      </w:pPr>
      <w:r w:rsidDel="00000000" w:rsidR="00000000" w:rsidRPr="00000000">
        <w:rPr>
          <w:b w:val="1"/>
          <w:bCs w:val="1"/>
          <w:sz w:val="28"/>
          <w:szCs w:val="28"/>
          <w:rtl w:val="0"/>
        </w:rPr>
        <w:t xml:space="preserve">Notice of Motion</w:t>
      </w:r>
    </w:p>
    <w:p w:rsidR="00000000" w:rsidDel="00000000" w:rsidP="00000000" w:rsidRDefault="00000000" w:rsidRPr="00000000" w14:paraId="00000002">
      <w:pPr>
        <w:spacing w:after="0" w:lineRule="auto"/>
        <w:jc w:val="center"/>
        <w:rPr>
          <w:b w:val="1"/>
          <w:bCs w:val="1"/>
          <w:sz w:val="28"/>
          <w:szCs w:val="28"/>
        </w:rPr>
      </w:pPr>
      <w:r w:rsidDel="00000000" w:rsidR="00000000" w:rsidRPr="00000000">
        <w:rPr>
          <w:b w:val="1"/>
          <w:bCs w:val="1"/>
          <w:sz w:val="28"/>
          <w:szCs w:val="28"/>
          <w:rtl w:val="0"/>
        </w:rPr>
        <w:t xml:space="preserve">Automated External Defibrillator </w:t>
      </w:r>
    </w:p>
    <w:p w:rsidR="00000000" w:rsidDel="00000000" w:rsidP="00000000" w:rsidRDefault="00000000" w:rsidRPr="00000000" w14:paraId="00000003">
      <w:pPr>
        <w:spacing w:after="0" w:lineRule="auto"/>
        <w:jc w:val="center"/>
        <w:rPr>
          <w:b w:val="1"/>
          <w:bCs w:val="1"/>
          <w:sz w:val="28"/>
          <w:szCs w:val="28"/>
        </w:rPr>
      </w:pPr>
      <w:r w:rsidDel="00000000" w:rsidR="00000000" w:rsidRPr="00000000">
        <w:rPr>
          <w:b w:val="1"/>
          <w:bCs w:val="1"/>
          <w:sz w:val="28"/>
          <w:szCs w:val="28"/>
          <w:rtl w:val="0"/>
        </w:rPr>
        <w:t xml:space="preserve">Registration and Awareness</w:t>
      </w:r>
    </w:p>
    <w:p w:rsidR="00000000" w:rsidDel="00000000" w:rsidP="00000000" w:rsidRDefault="00000000" w:rsidRPr="00000000" w14:paraId="00000004">
      <w:pPr>
        <w:spacing w:after="0" w:lineRule="auto"/>
        <w:rPr>
          <w:b w:val="1"/>
          <w:bCs w:val="1"/>
        </w:rPr>
      </w:pPr>
      <w:r w:rsidDel="00000000" w:rsidR="00000000" w:rsidRPr="00000000">
        <w:rPr>
          <w:rtl w:val="0"/>
        </w:rPr>
      </w:r>
    </w:p>
    <w:p w:rsidR="00000000" w:rsidDel="00000000" w:rsidP="00000000" w:rsidRDefault="00000000" w:rsidRPr="00000000" w14:paraId="00000005">
      <w:pPr>
        <w:spacing w:after="0" w:lineRule="auto"/>
        <w:rPr/>
      </w:pPr>
      <w:r w:rsidDel="00000000" w:rsidR="00000000" w:rsidRPr="00000000">
        <w:rPr>
          <w:b w:val="1"/>
          <w:bCs w:val="1"/>
          <w:rtl w:val="0"/>
        </w:rPr>
        <w:t xml:space="preserve">Date:</w:t>
      </w:r>
      <w:r w:rsidDel="00000000" w:rsidR="00000000" w:rsidRPr="00000000">
        <w:rPr>
          <w:rtl w:val="0"/>
        </w:rPr>
        <w:t xml:space="preserve"> [Insert Date]</w:t>
      </w:r>
    </w:p>
    <w:p w:rsidR="00000000" w:rsidDel="00000000" w:rsidP="00000000" w:rsidRDefault="00000000" w:rsidRPr="00000000" w14:paraId="00000006">
      <w:pPr>
        <w:spacing w:after="0" w:lineRule="auto"/>
        <w:rPr/>
      </w:pPr>
      <w:r w:rsidDel="00000000" w:rsidR="00000000" w:rsidRPr="00000000">
        <w:rPr>
          <w:b w:val="1"/>
          <w:bCs w:val="1"/>
          <w:rtl w:val="0"/>
        </w:rPr>
        <w:t xml:space="preserve">Moved By:</w:t>
      </w:r>
      <w:r w:rsidDel="00000000" w:rsidR="00000000" w:rsidRPr="00000000">
        <w:rPr>
          <w:rtl w:val="0"/>
        </w:rPr>
        <w:t xml:space="preserve"> [Insert Name]</w:t>
        <w:br w:type="textWrapping"/>
      </w:r>
      <w:r w:rsidDel="00000000" w:rsidR="00000000" w:rsidRPr="00000000">
        <w:rPr>
          <w:b w:val="1"/>
          <w:bCs w:val="1"/>
          <w:rtl w:val="0"/>
        </w:rPr>
        <w:t xml:space="preserve">Seconded By:</w:t>
      </w:r>
      <w:r w:rsidDel="00000000" w:rsidR="00000000" w:rsidRPr="00000000">
        <w:rPr>
          <w:rtl w:val="0"/>
        </w:rPr>
        <w:t xml:space="preserve"> [Insert Name]</w:t>
      </w:r>
    </w:p>
    <w:p w:rsidR="00000000" w:rsidDel="00000000" w:rsidP="00000000" w:rsidRDefault="00000000" w:rsidRPr="00000000" w14:paraId="00000007">
      <w:pPr>
        <w:spacing w:after="0" w:lineRule="auto"/>
        <w:rPr>
          <w:b w:val="1"/>
          <w:bCs w:val="1"/>
        </w:rPr>
      </w:pPr>
      <w:r w:rsidDel="00000000" w:rsidR="00000000" w:rsidRPr="00000000">
        <w:rPr>
          <w:rtl w:val="0"/>
        </w:rPr>
      </w:r>
    </w:p>
    <w:p w:rsidR="00000000" w:rsidDel="00000000" w:rsidP="00000000" w:rsidRDefault="00000000" w:rsidRPr="00000000" w14:paraId="00000008">
      <w:pPr>
        <w:spacing w:after="120" w:before="0" w:lineRule="auto"/>
        <w:rPr>
          <w:b w:val="1"/>
          <w:bCs w:val="1"/>
        </w:rPr>
      </w:pPr>
      <w:r w:rsidDel="00000000" w:rsidR="00000000" w:rsidRPr="00000000">
        <w:rPr>
          <w:b w:val="1"/>
          <w:bCs w:val="1"/>
          <w:rtl w:val="0"/>
        </w:rPr>
        <w:t xml:space="preserve">WHEREAS:</w:t>
      </w:r>
    </w:p>
    <w:p w:rsidR="00000000" w:rsidDel="00000000" w:rsidP="00000000" w:rsidRDefault="00000000" w:rsidRPr="00000000" w14:paraId="00000009">
      <w:pPr>
        <w:numPr>
          <w:ilvl w:val="0"/>
          <w:numId w:val="1"/>
        </w:numPr>
        <w:spacing w:after="120" w:before="120" w:lineRule="auto"/>
        <w:ind w:left="720" w:hanging="360"/>
        <w:rPr/>
      </w:pPr>
      <w:r w:rsidDel="00000000" w:rsidR="00000000" w:rsidRPr="00000000">
        <w:rPr>
          <w:rtl w:val="0"/>
        </w:rPr>
        <w:t xml:space="preserve">Sudden cardiac arrest is a leading cause of death in Canada, and timely access to Automated External Defibrillators (AEDs) significantly improves survival outcomes; and</w:t>
      </w:r>
    </w:p>
    <w:p w:rsidR="00000000" w:rsidDel="00000000" w:rsidP="00000000" w:rsidRDefault="00000000" w:rsidRPr="00000000" w14:paraId="0000000A">
      <w:pPr>
        <w:numPr>
          <w:ilvl w:val="0"/>
          <w:numId w:val="1"/>
        </w:numPr>
        <w:spacing w:after="120" w:before="120" w:lineRule="auto"/>
        <w:ind w:left="720" w:hanging="360"/>
        <w:rPr/>
      </w:pPr>
      <w:r w:rsidDel="00000000" w:rsidR="00000000" w:rsidRPr="00000000">
        <w:rPr>
          <w:b w:val="1"/>
          <w:bCs w:val="1"/>
          <w:rtl w:val="0"/>
        </w:rPr>
        <w:t xml:space="preserve">Whereas</w:t>
      </w:r>
      <w:r w:rsidDel="00000000" w:rsidR="00000000" w:rsidRPr="00000000">
        <w:rPr>
          <w:rtl w:val="0"/>
        </w:rPr>
        <w:t xml:space="preserve">, the </w:t>
      </w:r>
      <w:r w:rsidDel="00000000" w:rsidR="00000000" w:rsidRPr="00000000">
        <w:rPr>
          <w:b w:val="1"/>
          <w:bCs w:val="1"/>
          <w:rtl w:val="0"/>
        </w:rPr>
        <w:t xml:space="preserve">[Insert Municipality Name]</w:t>
      </w:r>
      <w:r w:rsidDel="00000000" w:rsidR="00000000" w:rsidRPr="00000000">
        <w:rPr>
          <w:rtl w:val="0"/>
        </w:rPr>
        <w:t xml:space="preserve"> has installed AEDs in various municipally owned and operated facilities to enhance emergency preparedness and community well-being; and</w:t>
      </w:r>
    </w:p>
    <w:p w:rsidR="00000000" w:rsidDel="00000000" w:rsidP="00000000" w:rsidRDefault="00000000" w:rsidRPr="00000000" w14:paraId="0000000B">
      <w:pPr>
        <w:numPr>
          <w:ilvl w:val="0"/>
          <w:numId w:val="1"/>
        </w:numPr>
        <w:spacing w:after="120" w:before="120" w:lineRule="auto"/>
        <w:ind w:left="720" w:hanging="360"/>
        <w:rPr/>
      </w:pPr>
      <w:r w:rsidDel="00000000" w:rsidR="00000000" w:rsidRPr="00000000">
        <w:rPr>
          <w:b w:val="1"/>
          <w:bCs w:val="1"/>
          <w:rtl w:val="0"/>
        </w:rPr>
        <w:t xml:space="preserve">Whereas</w:t>
      </w:r>
      <w:r w:rsidDel="00000000" w:rsidR="00000000" w:rsidRPr="00000000">
        <w:rPr>
          <w:rtl w:val="0"/>
        </w:rPr>
        <w:t xml:space="preserve">, AED Foundation Ontario maintains Ontario’s primary and official AED registry, supporting both the public and emergency responders in locating AEDs during cardiac emergencies; and</w:t>
      </w:r>
    </w:p>
    <w:p w:rsidR="00000000" w:rsidDel="00000000" w:rsidP="00000000" w:rsidRDefault="00000000" w:rsidRPr="00000000" w14:paraId="0000000C">
      <w:pPr>
        <w:numPr>
          <w:ilvl w:val="0"/>
          <w:numId w:val="1"/>
        </w:numPr>
        <w:spacing w:after="120" w:before="120" w:lineRule="auto"/>
        <w:ind w:left="720" w:hanging="360"/>
        <w:rPr/>
      </w:pPr>
      <w:r w:rsidDel="00000000" w:rsidR="00000000" w:rsidRPr="00000000">
        <w:rPr>
          <w:b w:val="1"/>
          <w:bCs w:val="1"/>
          <w:rtl w:val="0"/>
        </w:rPr>
        <w:t xml:space="preserve">Whereas</w:t>
      </w:r>
      <w:r w:rsidDel="00000000" w:rsidR="00000000" w:rsidRPr="00000000">
        <w:rPr>
          <w:rtl w:val="0"/>
        </w:rPr>
        <w:t xml:space="preserve">, registering AEDs in a centralized provincial database improves cardiac arrest response times by providing bystanders with accurate location to publicly accessible AEDs access; and</w:t>
      </w:r>
    </w:p>
    <w:p w:rsidR="00000000" w:rsidDel="00000000" w:rsidP="00000000" w:rsidRDefault="00000000" w:rsidRPr="00000000" w14:paraId="0000000D">
      <w:pPr>
        <w:numPr>
          <w:ilvl w:val="0"/>
          <w:numId w:val="1"/>
        </w:numPr>
        <w:spacing w:after="120" w:before="120" w:lineRule="auto"/>
        <w:ind w:left="720" w:hanging="360"/>
        <w:rPr/>
      </w:pPr>
      <w:r w:rsidDel="00000000" w:rsidR="00000000" w:rsidRPr="00000000">
        <w:rPr>
          <w:b w:val="1"/>
          <w:bCs w:val="1"/>
          <w:rtl w:val="0"/>
        </w:rPr>
        <w:t xml:space="preserve">Whereas</w:t>
      </w:r>
      <w:r w:rsidDel="00000000" w:rsidR="00000000" w:rsidRPr="00000000">
        <w:rPr>
          <w:rtl w:val="0"/>
        </w:rPr>
        <w:t xml:space="preserve">, effective communication with residents and community stakeholders is essential for promoting public safety awareness and engagement;</w:t>
      </w:r>
    </w:p>
    <w:p w:rsidR="00000000" w:rsidDel="00000000" w:rsidP="00000000" w:rsidRDefault="00000000" w:rsidRPr="00000000" w14:paraId="0000000E">
      <w:pPr>
        <w:spacing w:after="120" w:before="120" w:lineRule="auto"/>
        <w:rPr>
          <w:b w:val="1"/>
          <w:bCs w:val="1"/>
        </w:rPr>
      </w:pPr>
      <w:r w:rsidDel="00000000" w:rsidR="00000000" w:rsidRPr="00000000">
        <w:rPr>
          <w:rtl w:val="0"/>
        </w:rPr>
      </w:r>
    </w:p>
    <w:p w:rsidR="00000000" w:rsidDel="00000000" w:rsidP="00000000" w:rsidRDefault="00000000" w:rsidRPr="00000000" w14:paraId="0000000F">
      <w:pPr>
        <w:spacing w:after="120" w:before="120" w:lineRule="auto"/>
        <w:rPr>
          <w:b w:val="1"/>
          <w:bCs w:val="1"/>
        </w:rPr>
      </w:pPr>
      <w:r w:rsidDel="00000000" w:rsidR="00000000" w:rsidRPr="00000000">
        <w:rPr>
          <w:b w:val="1"/>
          <w:bCs w:val="1"/>
          <w:rtl w:val="0"/>
        </w:rPr>
        <w:t xml:space="preserve">NOW THEREFORE BE IT RESOLVED THAT:</w:t>
      </w:r>
    </w:p>
    <w:p w:rsidR="00000000" w:rsidDel="00000000" w:rsidP="00000000" w:rsidRDefault="00000000" w:rsidRPr="00000000" w14:paraId="00000010">
      <w:pPr>
        <w:spacing w:after="120" w:before="120" w:lineRule="auto"/>
        <w:rPr/>
      </w:pPr>
      <w:r w:rsidDel="00000000" w:rsidR="00000000" w:rsidRPr="00000000">
        <w:rPr>
          <w:rtl w:val="0"/>
        </w:rPr>
        <w:t xml:space="preserve">The </w:t>
      </w:r>
      <w:r w:rsidDel="00000000" w:rsidR="00000000" w:rsidRPr="00000000">
        <w:rPr>
          <w:b w:val="1"/>
          <w:bCs w:val="1"/>
          <w:rtl w:val="0"/>
        </w:rPr>
        <w:t xml:space="preserve">Council of [Insert Municipality Name]</w:t>
      </w:r>
      <w:r w:rsidDel="00000000" w:rsidR="00000000" w:rsidRPr="00000000">
        <w:rPr>
          <w:rtl w:val="0"/>
        </w:rPr>
        <w:t xml:space="preserve"> direct, through the Office of the Chief Administrative Officer (or appropriate department):</w:t>
      </w:r>
    </w:p>
    <w:p w:rsidR="00000000" w:rsidDel="00000000" w:rsidP="00000000" w:rsidRDefault="00000000" w:rsidRPr="00000000" w14:paraId="00000011">
      <w:pPr>
        <w:numPr>
          <w:ilvl w:val="0"/>
          <w:numId w:val="2"/>
        </w:numPr>
        <w:spacing w:after="120" w:before="120" w:lineRule="auto"/>
        <w:ind w:left="720" w:hanging="360"/>
        <w:rPr/>
      </w:pPr>
      <w:r w:rsidDel="00000000" w:rsidR="00000000" w:rsidRPr="00000000">
        <w:rPr>
          <w:rtl w:val="0"/>
        </w:rPr>
        <w:t xml:space="preserve">That all publicly accessible municipal AEDs be registered with AED Foundation Ontario; and</w:t>
      </w:r>
    </w:p>
    <w:p w:rsidR="00000000" w:rsidDel="00000000" w:rsidP="00000000" w:rsidRDefault="00000000" w:rsidRPr="00000000" w14:paraId="00000012">
      <w:pPr>
        <w:numPr>
          <w:ilvl w:val="0"/>
          <w:numId w:val="2"/>
        </w:numPr>
        <w:spacing w:after="120" w:before="120" w:lineRule="auto"/>
        <w:ind w:left="720" w:hanging="360"/>
        <w:rPr/>
      </w:pPr>
      <w:r w:rsidDel="00000000" w:rsidR="00000000" w:rsidRPr="00000000">
        <w:rPr>
          <w:rtl w:val="0"/>
        </w:rPr>
        <w:t xml:space="preserve">That staff develop and promote AED awareness initiatives encouraging private businesses and community organizations to register their AEDs and educate residents on the importance and use of AEDs within the community.</w:t>
      </w:r>
    </w:p>
    <w:sectPr>
      <w:pgSz w:h="15840" w:w="12240" w:orient="portrait"/>
      <w:pgMar w:bottom="1440" w:top="1440" w:left="1440" w:right="144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ourier New"/>
  <w:font w:name="Aptos"/>
  <w:font w:name="Play">
    <w:embedRegular w:fontKey="{00000000-0000-0000-0000-000000000000}" r:id="rId1" w:subsetted="0"/>
    <w:embedBold w:fontKey="{00000000-0000-0000-0000-000000000000}" r:id="rId2" w:subsetted="0"/>
  </w:font>
  <w:font w:name="Noto Sans Symbols">
    <w:embedRegular w:fontKey="{00000000-0000-0000-0000-000000000000}" r:id="rId3" w:subsetted="0"/>
    <w:embedBold w:fontKey="{00000000-0000-0000-0000-000000000000}" r:id="rId4"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sz w:val="20"/>
        <w:szCs w:val="20"/>
      </w:rPr>
    </w:lvl>
    <w:lvl w:ilvl="1">
      <w:start w:val="1"/>
      <w:numFmt w:val="bullet"/>
      <w:lvlText w:val="o"/>
      <w:lvlJc w:val="left"/>
      <w:pPr>
        <w:ind w:left="1440" w:hanging="360"/>
      </w:pPr>
      <w:rPr>
        <w:rFonts w:ascii="Courier New" w:cs="Courier New" w:eastAsia="Courier New" w:hAnsi="Courier New"/>
        <w:sz w:val="20"/>
        <w:szCs w:val="20"/>
      </w:rPr>
    </w:lvl>
    <w:lvl w:ilvl="2">
      <w:start w:val="1"/>
      <w:numFmt w:val="bullet"/>
      <w:lvlText w:val="▪"/>
      <w:lvlJc w:val="left"/>
      <w:pPr>
        <w:ind w:left="2160" w:hanging="360"/>
      </w:pPr>
      <w:rPr>
        <w:rFonts w:ascii="Noto Sans Symbols" w:cs="Noto Sans Symbols" w:eastAsia="Noto Sans Symbols" w:hAnsi="Noto Sans Symbols"/>
        <w:sz w:val="20"/>
        <w:szCs w:val="20"/>
      </w:rPr>
    </w:lvl>
    <w:lvl w:ilvl="3">
      <w:start w:val="1"/>
      <w:numFmt w:val="bullet"/>
      <w:lvlText w:val="▪"/>
      <w:lvlJc w:val="left"/>
      <w:pPr>
        <w:ind w:left="2880" w:hanging="360"/>
      </w:pPr>
      <w:rPr>
        <w:rFonts w:ascii="Noto Sans Symbols" w:cs="Noto Sans Symbols" w:eastAsia="Noto Sans Symbols" w:hAnsi="Noto Sans Symbols"/>
        <w:sz w:val="20"/>
        <w:szCs w:val="20"/>
      </w:rPr>
    </w:lvl>
    <w:lvl w:ilvl="4">
      <w:start w:val="1"/>
      <w:numFmt w:val="bullet"/>
      <w:lvlText w:val="▪"/>
      <w:lvlJc w:val="left"/>
      <w:pPr>
        <w:ind w:left="3600" w:hanging="360"/>
      </w:pPr>
      <w:rPr>
        <w:rFonts w:ascii="Noto Sans Symbols" w:cs="Noto Sans Symbols" w:eastAsia="Noto Sans Symbols" w:hAnsi="Noto Sans Symbols"/>
        <w:sz w:val="20"/>
        <w:szCs w:val="20"/>
      </w:rPr>
    </w:lvl>
    <w:lvl w:ilvl="5">
      <w:start w:val="1"/>
      <w:numFmt w:val="bullet"/>
      <w:lvlText w:val="▪"/>
      <w:lvlJc w:val="left"/>
      <w:pPr>
        <w:ind w:left="4320" w:hanging="360"/>
      </w:pPr>
      <w:rPr>
        <w:rFonts w:ascii="Noto Sans Symbols" w:cs="Noto Sans Symbols" w:eastAsia="Noto Sans Symbols" w:hAnsi="Noto Sans Symbols"/>
        <w:sz w:val="20"/>
        <w:szCs w:val="20"/>
      </w:rPr>
    </w:lvl>
    <w:lvl w:ilvl="6">
      <w:start w:val="1"/>
      <w:numFmt w:val="bullet"/>
      <w:lvlText w:val="▪"/>
      <w:lvlJc w:val="left"/>
      <w:pPr>
        <w:ind w:left="5040" w:hanging="360"/>
      </w:pPr>
      <w:rPr>
        <w:rFonts w:ascii="Noto Sans Symbols" w:cs="Noto Sans Symbols" w:eastAsia="Noto Sans Symbols" w:hAnsi="Noto Sans Symbols"/>
        <w:sz w:val="20"/>
        <w:szCs w:val="20"/>
      </w:rPr>
    </w:lvl>
    <w:lvl w:ilvl="7">
      <w:start w:val="1"/>
      <w:numFmt w:val="bullet"/>
      <w:lvlText w:val="▪"/>
      <w:lvlJc w:val="left"/>
      <w:pPr>
        <w:ind w:left="5760" w:hanging="360"/>
      </w:pPr>
      <w:rPr>
        <w:rFonts w:ascii="Noto Sans Symbols" w:cs="Noto Sans Symbols" w:eastAsia="Noto Sans Symbols" w:hAnsi="Noto Sans Symbols"/>
        <w:sz w:val="20"/>
        <w:szCs w:val="20"/>
      </w:rPr>
    </w:lvl>
    <w:lvl w:ilvl="8">
      <w:start w:val="1"/>
      <w:numFmt w:val="bullet"/>
      <w:lvlText w:val="▪"/>
      <w:lvlJc w:val="left"/>
      <w:pPr>
        <w:ind w:left="6480" w:hanging="360"/>
      </w:pPr>
      <w:rPr>
        <w:rFonts w:ascii="Noto Sans Symbols" w:cs="Noto Sans Symbols" w:eastAsia="Noto Sans Symbols" w:hAnsi="Noto Sans Symbols"/>
        <w:sz w:val="20"/>
        <w:szCs w:val="20"/>
      </w:rPr>
    </w:lvl>
  </w:abstractNum>
  <w:abstractNum w:abstractNumId="2">
    <w:lvl w:ilvl="0">
      <w:start w:val="1"/>
      <w:numFmt w:val="decimal"/>
      <w:lvlText w:val="%1."/>
      <w:lvlJc w:val="left"/>
      <w:pPr>
        <w:ind w:left="720" w:hanging="360"/>
      </w:pPr>
      <w:rPr/>
    </w:lvl>
    <w:lvl w:ilvl="1">
      <w:start w:val="1"/>
      <w:numFmt w:val="decimal"/>
      <w:lvlText w:val="%2."/>
      <w:lvlJc w:val="left"/>
      <w:pPr>
        <w:ind w:left="1440" w:hanging="360"/>
      </w:pPr>
      <w:rPr/>
    </w:lvl>
    <w:lvl w:ilvl="2">
      <w:start w:val="1"/>
      <w:numFmt w:val="decimal"/>
      <w:lvlText w:val="%3."/>
      <w:lvlJc w:val="left"/>
      <w:pPr>
        <w:ind w:left="2160" w:hanging="360"/>
      </w:pPr>
      <w:rPr/>
    </w:lvl>
    <w:lvl w:ilvl="3">
      <w:start w:val="1"/>
      <w:numFmt w:val="decimal"/>
      <w:lvlText w:val="%4."/>
      <w:lvlJc w:val="left"/>
      <w:pPr>
        <w:ind w:left="2880" w:hanging="360"/>
      </w:pPr>
      <w:rPr/>
    </w:lvl>
    <w:lvl w:ilvl="4">
      <w:start w:val="1"/>
      <w:numFmt w:val="decimal"/>
      <w:lvlText w:val="%5."/>
      <w:lvlJc w:val="left"/>
      <w:pPr>
        <w:ind w:left="3600" w:hanging="360"/>
      </w:pPr>
      <w:rPr/>
    </w:lvl>
    <w:lvl w:ilvl="5">
      <w:start w:val="1"/>
      <w:numFmt w:val="decimal"/>
      <w:lvlText w:val="%6."/>
      <w:lvlJc w:val="left"/>
      <w:pPr>
        <w:ind w:left="4320" w:hanging="360"/>
      </w:pPr>
      <w:rPr/>
    </w:lvl>
    <w:lvl w:ilvl="6">
      <w:start w:val="1"/>
      <w:numFmt w:val="decimal"/>
      <w:lvlText w:val="%7."/>
      <w:lvlJc w:val="left"/>
      <w:pPr>
        <w:ind w:left="5040" w:hanging="360"/>
      </w:pPr>
      <w:rPr/>
    </w:lvl>
    <w:lvl w:ilvl="7">
      <w:start w:val="1"/>
      <w:numFmt w:val="decimal"/>
      <w:lvlText w:val="%8."/>
      <w:lvlJc w:val="left"/>
      <w:pPr>
        <w:ind w:left="5760" w:hanging="360"/>
      </w:pPr>
      <w:rPr/>
    </w:lvl>
    <w:lvl w:ilvl="8">
      <w:start w:val="1"/>
      <w:numFmt w:val="decimal"/>
      <w:lvlText w:val="%9."/>
      <w:lvlJc w:val="left"/>
      <w:pPr>
        <w:ind w:left="6480" w:hanging="360"/>
      </w:pPr>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ptos" w:cs="Aptos" w:eastAsia="Aptos" w:hAnsi="Aptos"/>
        <w:sz w:val="24"/>
        <w:szCs w:val="24"/>
        <w:lang w:val="en_CA"/>
      </w:rPr>
    </w:rPrDefault>
    <w:pPrDefault>
      <w:pPr>
        <w:spacing w:after="160" w:line="278.0000000000000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80" w:before="360" w:lineRule="auto"/>
    </w:pPr>
    <w:rPr>
      <w:rFonts w:ascii="Play" w:cs="Play" w:eastAsia="Play" w:hAnsi="Play"/>
      <w:color w:val="0f4761"/>
      <w:sz w:val="40"/>
      <w:szCs w:val="40"/>
    </w:rPr>
  </w:style>
  <w:style w:type="paragraph" w:styleId="Heading2">
    <w:name w:val="heading 2"/>
    <w:basedOn w:val="Normal"/>
    <w:next w:val="Normal"/>
    <w:pPr>
      <w:keepNext w:val="1"/>
      <w:keepLines w:val="1"/>
      <w:spacing w:after="80" w:before="160" w:lineRule="auto"/>
    </w:pPr>
    <w:rPr>
      <w:rFonts w:ascii="Play" w:cs="Play" w:eastAsia="Play" w:hAnsi="Play"/>
      <w:color w:val="0f4761"/>
      <w:sz w:val="32"/>
      <w:szCs w:val="32"/>
    </w:rPr>
  </w:style>
  <w:style w:type="paragraph" w:styleId="Heading3">
    <w:name w:val="heading 3"/>
    <w:basedOn w:val="Normal"/>
    <w:next w:val="Normal"/>
    <w:pPr>
      <w:keepNext w:val="1"/>
      <w:keepLines w:val="1"/>
      <w:spacing w:after="80" w:before="160" w:lineRule="auto"/>
    </w:pPr>
    <w:rPr>
      <w:color w:val="0f4761"/>
      <w:sz w:val="28"/>
      <w:szCs w:val="28"/>
    </w:rPr>
  </w:style>
  <w:style w:type="paragraph" w:styleId="Heading4">
    <w:name w:val="heading 4"/>
    <w:basedOn w:val="Normal"/>
    <w:next w:val="Normal"/>
    <w:pPr>
      <w:keepNext w:val="1"/>
      <w:keepLines w:val="1"/>
      <w:spacing w:after="40" w:before="80" w:lineRule="auto"/>
    </w:pPr>
    <w:rPr>
      <w:i w:val="1"/>
      <w:iCs w:val="1"/>
      <w:color w:val="0f4761"/>
    </w:rPr>
  </w:style>
  <w:style w:type="paragraph" w:styleId="Heading5">
    <w:name w:val="heading 5"/>
    <w:basedOn w:val="Normal"/>
    <w:next w:val="Normal"/>
    <w:pPr>
      <w:keepNext w:val="1"/>
      <w:keepLines w:val="1"/>
      <w:spacing w:after="40" w:before="80" w:lineRule="auto"/>
    </w:pPr>
    <w:rPr>
      <w:color w:val="0f4761"/>
    </w:rPr>
  </w:style>
  <w:style w:type="paragraph" w:styleId="Heading6">
    <w:name w:val="heading 6"/>
    <w:basedOn w:val="Normal"/>
    <w:next w:val="Normal"/>
    <w:pPr>
      <w:keepNext w:val="1"/>
      <w:keepLines w:val="1"/>
      <w:spacing w:after="0" w:before="40" w:lineRule="auto"/>
    </w:pPr>
    <w:rPr>
      <w:i w:val="1"/>
      <w:iCs w:val="1"/>
      <w:color w:val="595959"/>
    </w:rPr>
  </w:style>
  <w:style w:type="paragraph" w:styleId="Title">
    <w:name w:val="Title"/>
    <w:basedOn w:val="Normal"/>
    <w:next w:val="Normal"/>
    <w:pPr>
      <w:spacing w:after="80" w:line="240" w:lineRule="auto"/>
    </w:pPr>
    <w:rPr>
      <w:rFonts w:ascii="Play" w:cs="Play" w:eastAsia="Play" w:hAnsi="Play"/>
      <w:sz w:val="56"/>
      <w:szCs w:val="56"/>
    </w:rPr>
  </w:style>
  <w:style w:type="paragraph" w:styleId="Heading7">
    <w:name w:val="heading 7"/>
    <w:basedOn w:val="Normal"/>
    <w:next w:val="Normal"/>
    <w:link w:val="Heading7Char"/>
    <w:uiPriority w:val="9"/>
    <w:semiHidden w:val="1"/>
    <w:unhideWhenUsed w:val="1"/>
    <w:qFormat w:val="1"/>
    <w:rsid w:val="00E02552"/>
    <w:pPr>
      <w:keepNext w:val="1"/>
      <w:keepLines w:val="1"/>
      <w:spacing w:after="0" w:before="40"/>
      <w:outlineLvl w:val="6"/>
    </w:pPr>
    <w:rPr>
      <w:rFonts w:cstheme="majorBidi" w:eastAsiaTheme="majorEastAsia"/>
      <w:color w:val="595959" w:themeColor="text1" w:themeTint="0000A6"/>
    </w:rPr>
  </w:style>
  <w:style w:type="paragraph" w:styleId="Heading8">
    <w:name w:val="heading 8"/>
    <w:basedOn w:val="Normal"/>
    <w:next w:val="Normal"/>
    <w:link w:val="Heading8Char"/>
    <w:uiPriority w:val="9"/>
    <w:semiHidden w:val="1"/>
    <w:unhideWhenUsed w:val="1"/>
    <w:qFormat w:val="1"/>
    <w:rsid w:val="00E02552"/>
    <w:pPr>
      <w:keepNext w:val="1"/>
      <w:keepLines w:val="1"/>
      <w:spacing w:after="0"/>
      <w:outlineLvl w:val="7"/>
    </w:pPr>
    <w:rPr>
      <w:rFonts w:cstheme="majorBidi" w:eastAsiaTheme="majorEastAsia"/>
      <w:i w:val="1"/>
      <w:iCs w:val="1"/>
      <w:color w:val="272727" w:themeColor="text1" w:themeTint="0000D8"/>
    </w:rPr>
  </w:style>
  <w:style w:type="paragraph" w:styleId="Heading9">
    <w:name w:val="heading 9"/>
    <w:basedOn w:val="Normal"/>
    <w:next w:val="Normal"/>
    <w:link w:val="Heading9Char"/>
    <w:uiPriority w:val="9"/>
    <w:semiHidden w:val="1"/>
    <w:unhideWhenUsed w:val="1"/>
    <w:qFormat w:val="1"/>
    <w:rsid w:val="00E02552"/>
    <w:pPr>
      <w:keepNext w:val="1"/>
      <w:keepLines w:val="1"/>
      <w:spacing w:after="0"/>
      <w:outlineLvl w:val="8"/>
    </w:pPr>
    <w:rPr>
      <w:rFonts w:cstheme="majorBidi" w:eastAsiaTheme="majorEastAsia"/>
      <w:color w:val="272727" w:themeColor="text1" w:themeTint="0000D8"/>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character" w:styleId="Heading1Char" w:customStyle="1">
    <w:name w:val="Heading 1 Char"/>
    <w:basedOn w:val="DefaultParagraphFont"/>
    <w:link w:val="Heading1"/>
    <w:uiPriority w:val="9"/>
    <w:rsid w:val="00E02552"/>
    <w:rPr>
      <w:rFonts w:asciiTheme="majorHAnsi" w:cstheme="majorBidi" w:eastAsiaTheme="majorEastAsia" w:hAnsiTheme="majorHAnsi"/>
      <w:color w:val="0f4761" w:themeColor="accent1" w:themeShade="0000BF"/>
      <w:sz w:val="40"/>
      <w:szCs w:val="40"/>
    </w:rPr>
  </w:style>
  <w:style w:type="character" w:styleId="Heading2Char" w:customStyle="1">
    <w:name w:val="Heading 2 Char"/>
    <w:basedOn w:val="DefaultParagraphFont"/>
    <w:link w:val="Heading2"/>
    <w:uiPriority w:val="9"/>
    <w:semiHidden w:val="1"/>
    <w:rsid w:val="00E02552"/>
    <w:rPr>
      <w:rFonts w:asciiTheme="majorHAnsi" w:cstheme="majorBidi" w:eastAsiaTheme="majorEastAsia" w:hAnsiTheme="majorHAnsi"/>
      <w:color w:val="0f4761" w:themeColor="accent1" w:themeShade="0000BF"/>
      <w:sz w:val="32"/>
      <w:szCs w:val="32"/>
    </w:rPr>
  </w:style>
  <w:style w:type="character" w:styleId="Heading3Char" w:customStyle="1">
    <w:name w:val="Heading 3 Char"/>
    <w:basedOn w:val="DefaultParagraphFont"/>
    <w:link w:val="Heading3"/>
    <w:uiPriority w:val="9"/>
    <w:semiHidden w:val="1"/>
    <w:rsid w:val="00E02552"/>
    <w:rPr>
      <w:rFonts w:cstheme="majorBidi" w:eastAsiaTheme="majorEastAsia"/>
      <w:color w:val="0f4761" w:themeColor="accent1" w:themeShade="0000BF"/>
      <w:sz w:val="28"/>
      <w:szCs w:val="28"/>
    </w:rPr>
  </w:style>
  <w:style w:type="character" w:styleId="Heading4Char" w:customStyle="1">
    <w:name w:val="Heading 4 Char"/>
    <w:basedOn w:val="DefaultParagraphFont"/>
    <w:link w:val="Heading4"/>
    <w:uiPriority w:val="9"/>
    <w:semiHidden w:val="1"/>
    <w:rsid w:val="00E02552"/>
    <w:rPr>
      <w:rFonts w:cstheme="majorBidi" w:eastAsiaTheme="majorEastAsia"/>
      <w:i w:val="1"/>
      <w:iCs w:val="1"/>
      <w:color w:val="0f4761" w:themeColor="accent1" w:themeShade="0000BF"/>
    </w:rPr>
  </w:style>
  <w:style w:type="character" w:styleId="Heading5Char" w:customStyle="1">
    <w:name w:val="Heading 5 Char"/>
    <w:basedOn w:val="DefaultParagraphFont"/>
    <w:link w:val="Heading5"/>
    <w:uiPriority w:val="9"/>
    <w:semiHidden w:val="1"/>
    <w:rsid w:val="00E02552"/>
    <w:rPr>
      <w:rFonts w:cstheme="majorBidi" w:eastAsiaTheme="majorEastAsia"/>
      <w:color w:val="0f4761" w:themeColor="accent1" w:themeShade="0000BF"/>
    </w:rPr>
  </w:style>
  <w:style w:type="character" w:styleId="Heading6Char" w:customStyle="1">
    <w:name w:val="Heading 6 Char"/>
    <w:basedOn w:val="DefaultParagraphFont"/>
    <w:link w:val="Heading6"/>
    <w:uiPriority w:val="9"/>
    <w:semiHidden w:val="1"/>
    <w:rsid w:val="00E02552"/>
    <w:rPr>
      <w:rFonts w:cstheme="majorBidi" w:eastAsiaTheme="majorEastAsia"/>
      <w:i w:val="1"/>
      <w:iCs w:val="1"/>
      <w:color w:val="595959" w:themeColor="text1" w:themeTint="0000A6"/>
    </w:rPr>
  </w:style>
  <w:style w:type="character" w:styleId="Heading7Char" w:customStyle="1">
    <w:name w:val="Heading 7 Char"/>
    <w:basedOn w:val="DefaultParagraphFont"/>
    <w:link w:val="Heading7"/>
    <w:uiPriority w:val="9"/>
    <w:semiHidden w:val="1"/>
    <w:rsid w:val="00E02552"/>
    <w:rPr>
      <w:rFonts w:cstheme="majorBidi" w:eastAsiaTheme="majorEastAsia"/>
      <w:color w:val="595959" w:themeColor="text1" w:themeTint="0000A6"/>
    </w:rPr>
  </w:style>
  <w:style w:type="character" w:styleId="Heading8Char" w:customStyle="1">
    <w:name w:val="Heading 8 Char"/>
    <w:basedOn w:val="DefaultParagraphFont"/>
    <w:link w:val="Heading8"/>
    <w:uiPriority w:val="9"/>
    <w:semiHidden w:val="1"/>
    <w:rsid w:val="00E02552"/>
    <w:rPr>
      <w:rFonts w:cstheme="majorBidi" w:eastAsiaTheme="majorEastAsia"/>
      <w:i w:val="1"/>
      <w:iCs w:val="1"/>
      <w:color w:val="272727" w:themeColor="text1" w:themeTint="0000D8"/>
    </w:rPr>
  </w:style>
  <w:style w:type="character" w:styleId="Heading9Char" w:customStyle="1">
    <w:name w:val="Heading 9 Char"/>
    <w:basedOn w:val="DefaultParagraphFont"/>
    <w:link w:val="Heading9"/>
    <w:uiPriority w:val="9"/>
    <w:semiHidden w:val="1"/>
    <w:rsid w:val="00E02552"/>
    <w:rPr>
      <w:rFonts w:cstheme="majorBidi" w:eastAsiaTheme="majorEastAsia"/>
      <w:color w:val="272727" w:themeColor="text1" w:themeTint="0000D8"/>
    </w:rPr>
  </w:style>
  <w:style w:type="character" w:styleId="TitleChar" w:customStyle="1">
    <w:name w:val="Title Char"/>
    <w:basedOn w:val="DefaultParagraphFont"/>
    <w:link w:val="Title"/>
    <w:uiPriority w:val="10"/>
    <w:rsid w:val="00E02552"/>
    <w:rPr>
      <w:rFonts w:asciiTheme="majorHAnsi" w:cstheme="majorBidi" w:eastAsiaTheme="majorEastAsia" w:hAnsiTheme="majorHAnsi"/>
      <w:spacing w:val="-10"/>
      <w:kern w:val="28"/>
      <w:sz w:val="56"/>
      <w:szCs w:val="56"/>
    </w:rPr>
  </w:style>
  <w:style w:type="character" w:styleId="SubtitleChar" w:customStyle="1">
    <w:name w:val="Subtitle Char"/>
    <w:basedOn w:val="DefaultParagraphFont"/>
    <w:link w:val="Subtitle"/>
    <w:uiPriority w:val="11"/>
    <w:rsid w:val="00E02552"/>
    <w:rPr>
      <w:rFonts w:cstheme="majorBidi" w:eastAsiaTheme="majorEastAsia"/>
      <w:color w:val="595959" w:themeColor="text1" w:themeTint="0000A6"/>
      <w:spacing w:val="15"/>
      <w:sz w:val="28"/>
      <w:szCs w:val="28"/>
    </w:rPr>
  </w:style>
  <w:style w:type="paragraph" w:styleId="Quote">
    <w:name w:val="Quote"/>
    <w:basedOn w:val="Normal"/>
    <w:next w:val="Normal"/>
    <w:link w:val="QuoteChar"/>
    <w:uiPriority w:val="29"/>
    <w:qFormat w:val="1"/>
    <w:rsid w:val="00E02552"/>
    <w:pPr>
      <w:spacing w:before="160"/>
      <w:jc w:val="center"/>
    </w:pPr>
    <w:rPr>
      <w:i w:val="1"/>
      <w:iCs w:val="1"/>
      <w:color w:val="404040" w:themeColor="text1" w:themeTint="0000BF"/>
    </w:rPr>
  </w:style>
  <w:style w:type="character" w:styleId="QuoteChar" w:customStyle="1">
    <w:name w:val="Quote Char"/>
    <w:basedOn w:val="DefaultParagraphFont"/>
    <w:link w:val="Quote"/>
    <w:uiPriority w:val="29"/>
    <w:rsid w:val="00E02552"/>
    <w:rPr>
      <w:i w:val="1"/>
      <w:iCs w:val="1"/>
      <w:color w:val="404040" w:themeColor="text1" w:themeTint="0000BF"/>
    </w:rPr>
  </w:style>
  <w:style w:type="paragraph" w:styleId="ListParagraph">
    <w:name w:val="List Paragraph"/>
    <w:basedOn w:val="Normal"/>
    <w:uiPriority w:val="34"/>
    <w:qFormat w:val="1"/>
    <w:rsid w:val="00E02552"/>
    <w:pPr>
      <w:ind w:left="720"/>
      <w:contextualSpacing w:val="1"/>
    </w:pPr>
  </w:style>
  <w:style w:type="character" w:styleId="IntenseEmphasis">
    <w:name w:val="Intense Emphasis"/>
    <w:basedOn w:val="DefaultParagraphFont"/>
    <w:uiPriority w:val="21"/>
    <w:qFormat w:val="1"/>
    <w:rsid w:val="00E02552"/>
    <w:rPr>
      <w:i w:val="1"/>
      <w:iCs w:val="1"/>
      <w:color w:val="0f4761" w:themeColor="accent1" w:themeShade="0000BF"/>
    </w:rPr>
  </w:style>
  <w:style w:type="paragraph" w:styleId="IntenseQuote">
    <w:name w:val="Intense Quote"/>
    <w:basedOn w:val="Normal"/>
    <w:next w:val="Normal"/>
    <w:link w:val="IntenseQuoteChar"/>
    <w:uiPriority w:val="30"/>
    <w:qFormat w:val="1"/>
    <w:rsid w:val="00E02552"/>
    <w:pPr>
      <w:pBdr>
        <w:top w:color="0f4761" w:space="10" w:sz="4" w:themeColor="accent1" w:themeShade="0000BF" w:val="single"/>
        <w:bottom w:color="0f4761" w:space="10" w:sz="4" w:themeColor="accent1" w:themeShade="0000BF" w:val="single"/>
      </w:pBdr>
      <w:spacing w:after="360" w:before="360"/>
      <w:ind w:left="864" w:right="864"/>
      <w:jc w:val="center"/>
    </w:pPr>
    <w:rPr>
      <w:i w:val="1"/>
      <w:iCs w:val="1"/>
      <w:color w:val="0f4761" w:themeColor="accent1" w:themeShade="0000BF"/>
    </w:rPr>
  </w:style>
  <w:style w:type="character" w:styleId="IntenseQuoteChar" w:customStyle="1">
    <w:name w:val="Intense Quote Char"/>
    <w:basedOn w:val="DefaultParagraphFont"/>
    <w:link w:val="IntenseQuote"/>
    <w:uiPriority w:val="30"/>
    <w:rsid w:val="00E02552"/>
    <w:rPr>
      <w:i w:val="1"/>
      <w:iCs w:val="1"/>
      <w:color w:val="0f4761" w:themeColor="accent1" w:themeShade="0000BF"/>
    </w:rPr>
  </w:style>
  <w:style w:type="character" w:styleId="IntenseReference">
    <w:name w:val="Intense Reference"/>
    <w:basedOn w:val="DefaultParagraphFont"/>
    <w:uiPriority w:val="32"/>
    <w:qFormat w:val="1"/>
    <w:rsid w:val="00E02552"/>
    <w:rPr>
      <w:b w:val="1"/>
      <w:bCs w:val="1"/>
      <w:smallCaps w:val="1"/>
      <w:color w:val="0f4761" w:themeColor="accent1" w:themeShade="0000BF"/>
      <w:spacing w:val="5"/>
    </w:rPr>
  </w:style>
  <w:style w:type="table" w:styleId="TableGrid">
    <w:name w:val="Table Grid"/>
    <w:basedOn w:val="TableNormal"/>
    <w:uiPriority w:val="39"/>
    <w:rsid w:val="00E02552"/>
    <w:pPr>
      <w:spacing w:after="0" w:line="240" w:lineRule="auto"/>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Hyperlink">
    <w:name w:val="Hyperlink"/>
    <w:basedOn w:val="DefaultParagraphFont"/>
    <w:uiPriority w:val="99"/>
    <w:unhideWhenUsed w:val="1"/>
    <w:rsid w:val="00B435D6"/>
    <w:rPr>
      <w:color w:val="467886" w:themeColor="hyperlink"/>
      <w:u w:val="single"/>
    </w:rPr>
  </w:style>
  <w:style w:type="character" w:styleId="UnresolvedMention">
    <w:name w:val="Unresolved Mention"/>
    <w:basedOn w:val="DefaultParagraphFont"/>
    <w:uiPriority w:val="99"/>
    <w:semiHidden w:val="1"/>
    <w:unhideWhenUsed w:val="1"/>
    <w:rsid w:val="00B435D6"/>
    <w:rPr>
      <w:color w:val="605e5c"/>
      <w:shd w:color="auto" w:fill="e1dfdd" w:val="clear"/>
    </w:rPr>
  </w:style>
  <w:style w:type="paragraph" w:styleId="Subtitle">
    <w:name w:val="Subtitle"/>
    <w:basedOn w:val="Normal"/>
    <w:next w:val="Normal"/>
    <w:pPr/>
    <w:rPr>
      <w:color w:val="595959"/>
      <w:sz w:val="28"/>
      <w:szCs w:val="2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s>
</file>

<file path=word/_rels/fontTable.xml.rels><?xml version="1.0" encoding="UTF-8" standalone="yes"?><Relationships xmlns="http://schemas.openxmlformats.org/package/2006/relationships"><Relationship Id="rId1" Type="http://schemas.openxmlformats.org/officeDocument/2006/relationships/font" Target="fonts/Play-regular.ttf"/><Relationship Id="rId2" Type="http://schemas.openxmlformats.org/officeDocument/2006/relationships/font" Target="fonts/Play-bold.ttf"/><Relationship Id="rId3" Type="http://schemas.openxmlformats.org/officeDocument/2006/relationships/font" Target="fonts/NotoSansSymbols-regular.ttf"/><Relationship Id="rId4"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C+37kGeqjbzrqy2E0A/JzMgPjgw==">CgMxLjA4AHIhMXdBc05SaGszN3RaX2t5MXg4RmdrMVdkVmYzcFp2NEg1</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2026-01-15T19:43:00Z</dcterms:created>
  <dc:creator>Jamie Hofing</dc:creator>
</cp:coreProperties>
</file>